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9429"/>
      </w:tblGrid>
      <w:tr w:rsidR="00A17528" w:rsidRPr="006F0126" w:rsidTr="00972E56">
        <w:tc>
          <w:tcPr>
            <w:tcW w:w="5495" w:type="dxa"/>
          </w:tcPr>
          <w:p w:rsidR="00A17528" w:rsidRPr="00B17339" w:rsidRDefault="00A1752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Согласовано </w:t>
            </w:r>
          </w:p>
          <w:p w:rsidR="00A17528" w:rsidRPr="00B17339" w:rsidRDefault="00A1752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Начальник отдела культуры администрации </w:t>
            </w:r>
          </w:p>
          <w:p w:rsidR="00A17528" w:rsidRPr="00B17339" w:rsidRDefault="00A1752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A17528" w:rsidRPr="00B17339" w:rsidRDefault="00A1752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__________________</w:t>
            </w:r>
            <w:proofErr w:type="spellStart"/>
            <w:r w:rsidR="00493731">
              <w:rPr>
                <w:b/>
                <w:bCs/>
                <w:sz w:val="24"/>
                <w:szCs w:val="24"/>
              </w:rPr>
              <w:t>Г.А.Кудрявцева</w:t>
            </w:r>
            <w:proofErr w:type="spellEnd"/>
          </w:p>
          <w:p w:rsidR="00A17528" w:rsidRPr="00B17339" w:rsidRDefault="00A1752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429" w:type="dxa"/>
          </w:tcPr>
          <w:p w:rsidR="00A17528" w:rsidRPr="00B17339" w:rsidRDefault="00A1752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Утверждаю</w:t>
            </w:r>
          </w:p>
          <w:p w:rsidR="00A17528" w:rsidRPr="00B17339" w:rsidRDefault="00A1752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 МБ</w:t>
            </w:r>
            <w:r w:rsidRPr="00B17339">
              <w:rPr>
                <w:b/>
                <w:bCs/>
                <w:sz w:val="24"/>
                <w:szCs w:val="24"/>
              </w:rPr>
              <w:t>УК «РМЦБС»</w:t>
            </w:r>
          </w:p>
          <w:p w:rsidR="00A17528" w:rsidRPr="00B17339" w:rsidRDefault="00A1752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A17528" w:rsidRPr="00B17339" w:rsidRDefault="00A1752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__________________ </w:t>
            </w:r>
            <w:proofErr w:type="spellStart"/>
            <w:r w:rsidRPr="00B17339">
              <w:rPr>
                <w:b/>
                <w:bCs/>
                <w:sz w:val="24"/>
                <w:szCs w:val="24"/>
              </w:rPr>
              <w:t>М.В.Мещерова</w:t>
            </w:r>
            <w:proofErr w:type="spellEnd"/>
          </w:p>
          <w:p w:rsidR="00A17528" w:rsidRPr="00B17339" w:rsidRDefault="00A1752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A17528" w:rsidRPr="006F0126" w:rsidTr="00972E56">
        <w:tc>
          <w:tcPr>
            <w:tcW w:w="5495" w:type="dxa"/>
          </w:tcPr>
          <w:p w:rsidR="00A17528" w:rsidRPr="006F0126" w:rsidRDefault="00A17528" w:rsidP="00972E5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A17528" w:rsidRPr="006F0126" w:rsidRDefault="00A17528" w:rsidP="00972E56">
            <w:pPr>
              <w:spacing w:line="276" w:lineRule="auto"/>
              <w:rPr>
                <w:b/>
                <w:bCs/>
              </w:rPr>
            </w:pPr>
          </w:p>
        </w:tc>
      </w:tr>
      <w:tr w:rsidR="00A17528" w:rsidRPr="006F0126" w:rsidTr="00972E56">
        <w:tc>
          <w:tcPr>
            <w:tcW w:w="5495" w:type="dxa"/>
          </w:tcPr>
          <w:p w:rsidR="00A17528" w:rsidRPr="006F0126" w:rsidRDefault="00A17528" w:rsidP="00972E5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A17528" w:rsidRPr="006F0126" w:rsidRDefault="00A17528" w:rsidP="00972E56">
            <w:pPr>
              <w:rPr>
                <w:b/>
                <w:bCs/>
              </w:rPr>
            </w:pPr>
          </w:p>
        </w:tc>
      </w:tr>
    </w:tbl>
    <w:p w:rsidR="00A17528" w:rsidRDefault="00A17528" w:rsidP="00A17528">
      <w:pPr>
        <w:rPr>
          <w:rFonts w:ascii="Times New Roman" w:hAnsi="Times New Roman" w:cs="Times New Roman"/>
          <w:sz w:val="28"/>
          <w:szCs w:val="28"/>
        </w:rPr>
      </w:pPr>
    </w:p>
    <w:p w:rsidR="00A17528" w:rsidRDefault="00A17528" w:rsidP="00A1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библиотеке</w:t>
      </w:r>
      <w:r w:rsidRPr="00B1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Синдинского</w:t>
      </w:r>
      <w:r w:rsidRPr="00D94B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7528" w:rsidRDefault="00A17528" w:rsidP="00A1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Нанайского муниципального района</w:t>
      </w:r>
    </w:p>
    <w:p w:rsidR="009D7636" w:rsidRPr="002644A0" w:rsidRDefault="009D7636" w:rsidP="00A1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A17528" w:rsidRDefault="00A17528" w:rsidP="00A17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Общие 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7528" w:rsidRDefault="00A17528" w:rsidP="00A1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Синдинского</w:t>
      </w:r>
      <w:r w:rsidRPr="0073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Библиотека) является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учреждения культуры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айонная межпоселенческая централизованная библиотечная система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Нанайского муниципального района Хабаровского края (далее МБУК «РМЦБС»)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Библиотека в своей практической деятельности руководствуется Федеральными законами РФ и РБ «О библиотечном деле», «Об обязательном экземпляре документов», распоряжениями и решениями министерства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Хабаровского края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муниципального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отдела культуры</w:t>
      </w:r>
      <w:r w:rsidRPr="00E34B4E">
        <w:t xml:space="preserve"> </w:t>
      </w:r>
      <w:r w:rsidRPr="00E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Нанайского муниципального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законодательными, нормативными актами по охране труда,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безопасности, Уставом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A17528" w:rsidRPr="00A15DB1" w:rsidRDefault="00A17528" w:rsidP="00A1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40820">
        <w:t xml:space="preserve"> </w:t>
      </w:r>
      <w:r w:rsidRPr="00140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библиотеки</w:t>
      </w:r>
      <w:r w:rsidR="009D7636">
        <w:rPr>
          <w:rFonts w:ascii="Times New Roman" w:eastAsia="Times New Roman" w:hAnsi="Times New Roman" w:cs="Times New Roman"/>
          <w:sz w:val="28"/>
          <w:szCs w:val="28"/>
          <w:lang w:eastAsia="ru-RU"/>
        </w:rPr>
        <w:t>: 682353 Нанайский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Хабаровский край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д.2-б.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D1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направления, цели и предмет деятельности Библиотеки</w:t>
      </w:r>
    </w:p>
    <w:p w:rsidR="00A17528" w:rsidRPr="00D13B5F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Библиотека является некоммерческой организацией, общедоступным информационным и культурно-просветительским учреждением. В своей деятельности руководствуется принципами гуманизма, соблюдает равенство прав всех граждан, общественных объединений и конфессий.</w:t>
      </w:r>
    </w:p>
    <w:p w:rsidR="00A17528" w:rsidRPr="00D13B5F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деятельности Библиотеки является библиотечное обслуживание населения с учетом потребностей и </w:t>
      </w:r>
      <w:proofErr w:type="gramStart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социально-возрастных групп, предоставление муниципальных услуг в сфере библиотечного дела.</w:t>
      </w:r>
    </w:p>
    <w:p w:rsidR="00A17528" w:rsidRPr="00376C1C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6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 Основными целями деятельности Библиотеки являются:</w:t>
      </w:r>
    </w:p>
    <w:p w:rsidR="00A17528" w:rsidRPr="00D13B5F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прав человека на свободный доступ к информации;</w:t>
      </w:r>
    </w:p>
    <w:p w:rsidR="00A17528" w:rsidRPr="00D13B5F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приобщение к ценностям культуры, науки, образования;</w:t>
      </w:r>
    </w:p>
    <w:p w:rsidR="00A17528" w:rsidRPr="00D13B5F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библиотечно-информационного обслуживания населения с учетом его потребностей и интересов, а также местных традиций.</w:t>
      </w:r>
    </w:p>
    <w:p w:rsidR="00A17528" w:rsidRPr="00D13B5F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2.4. Основными видами деятельности Библиотеки являются:</w:t>
      </w:r>
    </w:p>
    <w:p w:rsidR="00A17528" w:rsidRPr="00D13B5F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библиотечного фонда с учетом информационных потребностей и культурных запросов населения, в том числе специализированного краеведческого фонда, обеспечение его сохранности, аккумулирование информационных ресурсов по проблемам развития различных сфер жизнедеятельности поселения;</w:t>
      </w:r>
    </w:p>
    <w:p w:rsidR="00A17528" w:rsidRPr="00D13B5F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изданий библиотечного фонда во временное пользование физическим и юридическим лицам, независимо от их организационно-правовых форм и форм собственности;</w:t>
      </w:r>
    </w:p>
    <w:p w:rsidR="00A17528" w:rsidRPr="00D13B5F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хранение и предоставление населению нормативно-правовых документов, официальных решений, принимаемых органами местного самоуправления;</w:t>
      </w:r>
    </w:p>
    <w:p w:rsidR="00A17528" w:rsidRPr="00D13B5F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информационно-библиографическое обслуживание и оказание консультационной помощи в поиске и выборе источников информации, обеспечение оперативного доступа к ресурсам других библиотек и информационных систем с использованием Интернет технологий, электронной почты, межбиблиотечного абонемента;</w:t>
      </w:r>
    </w:p>
    <w:p w:rsidR="00A17528" w:rsidRPr="00D13B5F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патриотическому воспитанию населения, повышению его культурного уровня, развитие интереса к чтению, распространение историко-краеведческих знаний;</w:t>
      </w:r>
    </w:p>
    <w:p w:rsidR="00A17528" w:rsidRPr="00D13B5F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реализации местных целевых программ для различных социальных групп населения: детей, юношества, инвалидов, пенсионеров, этнических групп и других;</w:t>
      </w:r>
    </w:p>
    <w:p w:rsidR="00A17528" w:rsidRPr="00D13B5F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инновационных библиотечных проектов;</w:t>
      </w:r>
    </w:p>
    <w:p w:rsidR="00A17528" w:rsidRPr="00D13B5F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пользователям дополнительных сервисных услуг в соответствии с Перечнем платных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«РМЦБС»</w:t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528" w:rsidRPr="00D13B5F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культурно-просветительских и образовательных мероприятий: литературных вечеров, встреч, презентаций, конкурсов и иных культурных акций, организация читательских любительских объединений по интересам, внедрение современных форм обслуживания читателей;</w:t>
      </w:r>
    </w:p>
    <w:p w:rsidR="00A17528" w:rsidRPr="00D13B5F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учета библиотечного фонда в соответствии с российскими и региональными нормативно-правовыми документами, обеспечение его сохранности и эффективного использования.</w:t>
      </w:r>
    </w:p>
    <w:p w:rsidR="00A17528" w:rsidRDefault="00A17528" w:rsidP="00A17528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E75AC4">
        <w:t xml:space="preserve"> </w:t>
      </w:r>
      <w:r w:rsidRPr="00E7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и имущество Библиотеки</w:t>
      </w:r>
    </w:p>
    <w:p w:rsidR="00A17528" w:rsidRPr="00E75AC4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Библиотека функционирует за счет средств, выделяемых из бюджета Нанайского муниципального 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плана финансово-хозяйственной деятельности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содержание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внебюджетных средств и иных не запрещенных законодательством источников.</w:t>
      </w:r>
    </w:p>
    <w:p w:rsidR="00A17528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Библиотека вправе использовать выделяемые ей  средства только в строгом соответствии с их целевым назначением.</w:t>
      </w:r>
    </w:p>
    <w:p w:rsidR="00A17528" w:rsidRPr="00E75AC4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Библиотека наделяется имуществом, необходимым для осуществления ее деятельности </w:t>
      </w:r>
      <w:proofErr w:type="gramStart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помещением, книжным фондом, библиотечным оборудованием,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техническими средствами: телефоном, компьютером, принтером, модемом, теле- и видеоаппаратурой, ксероксом и др.).</w:t>
      </w:r>
    </w:p>
    <w:p w:rsidR="00A17528" w:rsidRDefault="00A17528" w:rsidP="00A1752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 обязана эффективно и строго по целевому назначению использовать закрепленное движимое и недвижимое имущество и обеспечивать его сохранность.</w:t>
      </w:r>
    </w:p>
    <w:p w:rsidR="00A17528" w:rsidRPr="004A273C" w:rsidRDefault="00A17528" w:rsidP="00A17528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Организация работы и управление Б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иблиотекой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7528" w:rsidRDefault="00A17528" w:rsidP="00A1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библиотекарь, который организует работу на основе годовых и перспективных планов, несет полную ответственность за организацию и содержание работы.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библиотекаря и библиотекаря 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 определяются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директором МБУК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«РМЦБС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Прием и освобождение от должности производится в соответствии с квалификацио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требованиями директором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Учредителем.</w:t>
      </w:r>
    </w:p>
    <w:p w:rsidR="00A17528" w:rsidRDefault="00A17528" w:rsidP="00A17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7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.Учет и отчетность Библиотеки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A17528" w:rsidRPr="00376C1C" w:rsidRDefault="00A17528" w:rsidP="00A17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528" w:rsidRPr="00376C1C" w:rsidRDefault="00A17528" w:rsidP="00A1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Библиотека осуществляет оперативный учет результатов своей работы, ведет статистическую отчетность по установленной форме.</w:t>
      </w:r>
    </w:p>
    <w:p w:rsidR="00A17528" w:rsidRPr="00376C1C" w:rsidRDefault="00A17528" w:rsidP="00A1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Главный библиотекарь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дисциплинарную, материальную и другую ответственность за искажение государственной отчетности в соответствии с законодательством Российской Федерации.</w:t>
      </w:r>
    </w:p>
    <w:p w:rsidR="00A17528" w:rsidRPr="004A273C" w:rsidRDefault="00A17528" w:rsidP="00A1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Библиотека отчитывается по результатам своей деятельности перед МБУК «РМЦБС», а также по итогам года перед населением.</w:t>
      </w:r>
    </w:p>
    <w:p w:rsidR="00A17528" w:rsidRDefault="00A17528" w:rsidP="00A17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A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библиотеки.</w:t>
      </w:r>
    </w:p>
    <w:p w:rsidR="00A17528" w:rsidRPr="004A273C" w:rsidRDefault="00A17528" w:rsidP="00A17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528" w:rsidRDefault="00A17528" w:rsidP="00A17528">
      <w:pPr>
        <w:spacing w:after="0" w:line="240" w:lineRule="auto"/>
        <w:jc w:val="both"/>
      </w:pPr>
      <w:r w:rsidRPr="00EC6B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Библиотека имеет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4D6C">
        <w:t xml:space="preserve"> </w:t>
      </w:r>
    </w:p>
    <w:p w:rsidR="00A17528" w:rsidRPr="00414D6C" w:rsidRDefault="00A17528" w:rsidP="00A1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D6C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определять перспективы ее развития, исходя из целей, предусмотренных Положением, наличия собственных творческих и хозяйственных ресурсов и перспектив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528" w:rsidRDefault="00A17528" w:rsidP="00A175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конференциях, стажировках, семинарах по всем видам библиотечной деятельности, которые проводят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УМО КГАУК «КНОТОК»,</w:t>
      </w:r>
    </w:p>
    <w:p w:rsidR="00A17528" w:rsidRDefault="00A17528" w:rsidP="00A1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ДГНБ, МБУК «РМЦБС»;</w:t>
      </w:r>
    </w:p>
    <w:p w:rsidR="00A17528" w:rsidRDefault="00A17528" w:rsidP="00A175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необходимую помощь в своей работе от других библиотек и структурных подразделе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Межпоселенческой библиотеки;</w:t>
      </w:r>
    </w:p>
    <w:p w:rsidR="00A17528" w:rsidRDefault="00A17528" w:rsidP="00A175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6C">
        <w:rPr>
          <w:rFonts w:ascii="Times New Roman" w:hAnsi="Times New Roman" w:cs="Times New Roman"/>
          <w:bCs/>
          <w:sz w:val="28"/>
          <w:szCs w:val="28"/>
        </w:rPr>
        <w:t xml:space="preserve">- изымать и реализовывать документы из своих фондов по согласованию с директором </w:t>
      </w:r>
      <w:r>
        <w:rPr>
          <w:rFonts w:ascii="Times New Roman" w:hAnsi="Times New Roman" w:cs="Times New Roman"/>
          <w:bCs/>
          <w:sz w:val="28"/>
          <w:szCs w:val="28"/>
        </w:rPr>
        <w:t>МБУК «РМЦБС»;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7528" w:rsidRPr="00EC6B96" w:rsidRDefault="00A17528" w:rsidP="00A175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C6B96">
        <w:rPr>
          <w:rFonts w:ascii="Times New Roman" w:hAnsi="Times New Roman" w:cs="Times New Roman"/>
          <w:bCs/>
          <w:sz w:val="28"/>
          <w:szCs w:val="28"/>
          <w:u w:val="single"/>
        </w:rPr>
        <w:t>Библиотека не имеет права:</w:t>
      </w:r>
    </w:p>
    <w:p w:rsidR="0007648D" w:rsidRDefault="00A17528" w:rsidP="00A175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списывать и реализовывать документы, отнесенные к памятникам истории и культуры, режим хранения и использования которых определяется в соответствии с действующим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648D" w:rsidRDefault="0007648D" w:rsidP="00A175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528" w:rsidRPr="00414D6C" w:rsidRDefault="0007648D" w:rsidP="00A175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</w:t>
      </w:r>
      <w:bookmarkStart w:id="0" w:name="_GoBack"/>
      <w:bookmarkEnd w:id="0"/>
      <w:r w:rsidR="00A17528" w:rsidRPr="00414D6C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A17528" w:rsidRPr="00B17339" w:rsidRDefault="00A17528" w:rsidP="00A17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528" w:rsidRPr="00B17339" w:rsidRDefault="00A17528" w:rsidP="00A17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528" w:rsidRDefault="00A17528" w:rsidP="00A17528"/>
    <w:p w:rsidR="006C59C5" w:rsidRDefault="006C59C5"/>
    <w:sectPr w:rsidR="006C59C5" w:rsidSect="00B17339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FC" w:rsidRDefault="00455AFC">
      <w:pPr>
        <w:spacing w:after="0" w:line="240" w:lineRule="auto"/>
      </w:pPr>
      <w:r>
        <w:separator/>
      </w:r>
    </w:p>
  </w:endnote>
  <w:endnote w:type="continuationSeparator" w:id="0">
    <w:p w:rsidR="00455AFC" w:rsidRDefault="0045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23" w:rsidRDefault="00A17528" w:rsidP="00FA5123">
    <w:pPr>
      <w:pStyle w:val="a4"/>
      <w:tabs>
        <w:tab w:val="clear" w:pos="4677"/>
        <w:tab w:val="clear" w:pos="9355"/>
        <w:tab w:val="left" w:pos="30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FC" w:rsidRDefault="00455AFC">
      <w:pPr>
        <w:spacing w:after="0" w:line="240" w:lineRule="auto"/>
      </w:pPr>
      <w:r>
        <w:separator/>
      </w:r>
    </w:p>
  </w:footnote>
  <w:footnote w:type="continuationSeparator" w:id="0">
    <w:p w:rsidR="00455AFC" w:rsidRDefault="00455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28"/>
    <w:rsid w:val="0007648D"/>
    <w:rsid w:val="00455AFC"/>
    <w:rsid w:val="00493731"/>
    <w:rsid w:val="006C59C5"/>
    <w:rsid w:val="009775AB"/>
    <w:rsid w:val="009D7636"/>
    <w:rsid w:val="00A17528"/>
    <w:rsid w:val="00E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1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7528"/>
  </w:style>
  <w:style w:type="paragraph" w:styleId="a6">
    <w:name w:val="Balloon Text"/>
    <w:basedOn w:val="a"/>
    <w:link w:val="a7"/>
    <w:uiPriority w:val="99"/>
    <w:semiHidden/>
    <w:unhideWhenUsed/>
    <w:rsid w:val="0049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1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7528"/>
  </w:style>
  <w:style w:type="paragraph" w:styleId="a6">
    <w:name w:val="Balloon Text"/>
    <w:basedOn w:val="a"/>
    <w:link w:val="a7"/>
    <w:uiPriority w:val="99"/>
    <w:semiHidden/>
    <w:unhideWhenUsed/>
    <w:rsid w:val="0049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2018-01-22T06:08:00Z</cp:lastPrinted>
  <dcterms:created xsi:type="dcterms:W3CDTF">2017-03-31T05:36:00Z</dcterms:created>
  <dcterms:modified xsi:type="dcterms:W3CDTF">2018-09-20T02:09:00Z</dcterms:modified>
</cp:coreProperties>
</file>